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kern w:val="1"/>
          <w:sz w:val="40"/>
          <w:szCs w:val="40"/>
          <w:lang w:val="en-US" w:eastAsia="zh-CN"/>
        </w:rPr>
        <w:t>市直行政事业单位编外人员招聘岗位表</w:t>
      </w: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件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tbl>
      <w:tblPr>
        <w:tblStyle w:val="6"/>
        <w:tblpPr w:leftFromText="180" w:rightFromText="180" w:vertAnchor="text" w:horzAnchor="page" w:tblpX="1265" w:tblpY="54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759"/>
        <w:gridCol w:w="2424"/>
        <w:gridCol w:w="1457"/>
        <w:gridCol w:w="1768"/>
        <w:gridCol w:w="4950"/>
        <w:gridCol w:w="177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80" w:hRule="atLeas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722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吉安市司法局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机关工作人员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年龄40周岁以下；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工商管理类专业；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能熟练使用计算机办公软件；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遵纪守法、品行端正、具有较强的事业心、责任感。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510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吉安市司法局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机关工作人员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35周岁以下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法学类、公安学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身体健康，吃苦耐劳，能承受经常性加班和出差(山场实地勘察)工作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遵纪守法、品行端正、具有较强的事业心、责任感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065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180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吉安市农业农村局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  <w:t>办公室辅助岗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年龄35周岁及以下；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能熟练使用办公软件；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身体健康，遵纪守法，服从管理。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750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/>
              </w:rPr>
              <w:t>吉安市农业农村局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  <w:t>检测室辅助岗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年龄35周岁及以下；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能熟练使用办公软件，有检测工作经历优先；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身体健康，遵纪守法，服从管理。</w:t>
            </w:r>
          </w:p>
          <w:p>
            <w:pPr>
              <w:pStyle w:val="2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050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7245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吉安市总工会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工作人员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年龄40周岁以下；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专业不限；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具备一定沟通协调能力，有3年以上工作经验；</w:t>
            </w:r>
          </w:p>
          <w:p>
            <w:pPr>
              <w:numPr>
                <w:ilvl w:val="0"/>
                <w:numId w:val="5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能适应经常性出差。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005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7470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吉安市总工会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司机岗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年龄45周岁以下；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男性，身体健康，五官端正，无妨碍安全驾驶车辆的生理、传染性疾病史；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思想政治觉悟较好，有良好的职业道德，遵纪守法 (以征信报告为准)，吃苦耐劳，任劳任怨，爱岗敬业，服从安排;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取得 CI 以上机动车驾驶资格证，并具有5年以上机动车安全驾驶经历，驾驶技术熟练，具有较强的安全意识，最近连续3 年驾驶证记分周期无记满分记录、无酒驾机动车记录、无致人重伤、死亡等重大交通责任事故记录;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无法律规定的法律纠纷等其他情形不适应驾驶的;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熟练单位内勤工作。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工勤岗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38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7575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  <w:t>吉安市科技馆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展厅辅导岗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专业要求：本科:教育学(</w:t>
            </w: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报考专业代码04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)、艺术学(</w:t>
            </w: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报考专业代码13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)、新闻传播学(</w:t>
            </w: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报考专业代码0503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)。专科:文化艺术大类（</w:t>
            </w: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报考专业代码65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)、新闻传播类(</w:t>
            </w: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报考专业代码0503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)、教育与体育大类(</w:t>
            </w: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报考专业代码67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FF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男性身高170cm以上，女性身高160cm以上遵纪守法，品行端正，身体健康；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FF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FF0000"/>
                <w:kern w:val="0"/>
                <w:sz w:val="22"/>
                <w:szCs w:val="22"/>
                <w:highlight w:val="none"/>
                <w:lang w:val="en-US" w:eastAsia="zh-CN"/>
              </w:rPr>
              <w:t>工作时间：周三至周日为工作日，周一至周二为休息日；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普通话二级乙等以上(含)优先考虑；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热爱科普教育事业和良好的语言表达能力；有强烈的事业心和责任感，有讲解、主持经验者优先考虑；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负责科技馆展厅的日常管理，从事科普讲解工作；负责展品讲解词的收集、整理、撰写等工作；负责科普活动的策划、组织、实施；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</w:t>
            </w:r>
            <w:r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单位交办的其它工作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  <w:t>专技</w:t>
            </w: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eastAsia="zh-CN"/>
              </w:rPr>
              <w:t>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787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934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  <w:t>吉安市人民代表大会常务委员会办公室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司机岗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30周岁以下（1993.5.31后出生）；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男性，身体健康、无慢性病和不良嗜好，无犯罪记录；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持有C1以上驾驶证，5年以上驾龄；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吉安市户籍（包含县区）。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  <w:t>工勤岗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437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  <w:t>井冈山报社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摄影记者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2"/>
                <w:szCs w:val="22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2"/>
                <w:lang w:val="en-US" w:eastAsia="zh-CN"/>
              </w:rPr>
              <w:t>限高校应届毕业生，报考专业代码 130404 摄影。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2"/>
                <w:szCs w:val="22"/>
                <w:highlight w:val="none"/>
                <w:lang w:val="en-US" w:eastAsia="zh-CN"/>
              </w:rPr>
              <w:t>专技岗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216" w:hRule="exact"/>
        </w:trPr>
        <w:tc>
          <w:tcPr>
            <w:tcW w:w="275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吉安市公路建设和养护中心遂川分中心</w:t>
            </w:r>
          </w:p>
        </w:tc>
        <w:tc>
          <w:tcPr>
            <w:tcW w:w="242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公路养护工</w:t>
            </w:r>
          </w:p>
        </w:tc>
        <w:tc>
          <w:tcPr>
            <w:tcW w:w="14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76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line="500" w:lineRule="exact"/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40周岁以下。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工勤岗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88B04"/>
    <w:multiLevelType w:val="singleLevel"/>
    <w:tmpl w:val="87488B04"/>
    <w:lvl w:ilvl="0" w:tentative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1">
    <w:nsid w:val="88BC42F2"/>
    <w:multiLevelType w:val="singleLevel"/>
    <w:tmpl w:val="88BC42F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041E391"/>
    <w:multiLevelType w:val="singleLevel"/>
    <w:tmpl w:val="9041E39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1DDA251"/>
    <w:multiLevelType w:val="singleLevel"/>
    <w:tmpl w:val="A1DDA25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9113AE7"/>
    <w:multiLevelType w:val="singleLevel"/>
    <w:tmpl w:val="B9113AE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1F12AE9"/>
    <w:multiLevelType w:val="singleLevel"/>
    <w:tmpl w:val="D1F12A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AD4E42B"/>
    <w:multiLevelType w:val="singleLevel"/>
    <w:tmpl w:val="EAD4E42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ED87505F"/>
    <w:multiLevelType w:val="singleLevel"/>
    <w:tmpl w:val="ED87505F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F9332391"/>
    <w:multiLevelType w:val="singleLevel"/>
    <w:tmpl w:val="F9332391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0F9763D2"/>
    <w:multiLevelType w:val="singleLevel"/>
    <w:tmpl w:val="0F9763D2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5F2B88"/>
    <w:rsid w:val="02CD1F13"/>
    <w:rsid w:val="0371289F"/>
    <w:rsid w:val="03C2759E"/>
    <w:rsid w:val="043D09D3"/>
    <w:rsid w:val="05CF7C2A"/>
    <w:rsid w:val="06B91856"/>
    <w:rsid w:val="06E8787A"/>
    <w:rsid w:val="07550729"/>
    <w:rsid w:val="083176BD"/>
    <w:rsid w:val="09B23C11"/>
    <w:rsid w:val="0AB14E65"/>
    <w:rsid w:val="0AB64F2F"/>
    <w:rsid w:val="0B813DCE"/>
    <w:rsid w:val="0D1D3396"/>
    <w:rsid w:val="0D561CB4"/>
    <w:rsid w:val="0FB44CD1"/>
    <w:rsid w:val="103A7A46"/>
    <w:rsid w:val="11463445"/>
    <w:rsid w:val="11F528ED"/>
    <w:rsid w:val="12694B63"/>
    <w:rsid w:val="12A022A8"/>
    <w:rsid w:val="139B74C4"/>
    <w:rsid w:val="169F1079"/>
    <w:rsid w:val="179B51C5"/>
    <w:rsid w:val="17AB69E5"/>
    <w:rsid w:val="17CF2469"/>
    <w:rsid w:val="17DF2075"/>
    <w:rsid w:val="182C3BDC"/>
    <w:rsid w:val="19B27315"/>
    <w:rsid w:val="1A1F2BFD"/>
    <w:rsid w:val="1A852900"/>
    <w:rsid w:val="1C4050AC"/>
    <w:rsid w:val="1D5859A2"/>
    <w:rsid w:val="1E214FBC"/>
    <w:rsid w:val="1E3B5B2B"/>
    <w:rsid w:val="21091F11"/>
    <w:rsid w:val="211C16F0"/>
    <w:rsid w:val="212325E6"/>
    <w:rsid w:val="21B52629"/>
    <w:rsid w:val="22075025"/>
    <w:rsid w:val="22097CEF"/>
    <w:rsid w:val="228A6E65"/>
    <w:rsid w:val="243F0CE7"/>
    <w:rsid w:val="256D28D8"/>
    <w:rsid w:val="25B83F05"/>
    <w:rsid w:val="26FC7E22"/>
    <w:rsid w:val="27207FB4"/>
    <w:rsid w:val="27527CA1"/>
    <w:rsid w:val="275639D6"/>
    <w:rsid w:val="27DF5779"/>
    <w:rsid w:val="28BC4286"/>
    <w:rsid w:val="292D0806"/>
    <w:rsid w:val="29EA6657"/>
    <w:rsid w:val="2A3F4BF5"/>
    <w:rsid w:val="2B367D78"/>
    <w:rsid w:val="2C7E7C57"/>
    <w:rsid w:val="2D85648D"/>
    <w:rsid w:val="2DB34C8B"/>
    <w:rsid w:val="2EB06528"/>
    <w:rsid w:val="2F2B3C72"/>
    <w:rsid w:val="2F310478"/>
    <w:rsid w:val="2F633134"/>
    <w:rsid w:val="323A5AC0"/>
    <w:rsid w:val="32B67A1F"/>
    <w:rsid w:val="343155AF"/>
    <w:rsid w:val="34880F47"/>
    <w:rsid w:val="34D97E94"/>
    <w:rsid w:val="36B3674F"/>
    <w:rsid w:val="370E607B"/>
    <w:rsid w:val="37830A09"/>
    <w:rsid w:val="38403926"/>
    <w:rsid w:val="3BDC22A4"/>
    <w:rsid w:val="3C0B4937"/>
    <w:rsid w:val="3D712EC0"/>
    <w:rsid w:val="3E8329C9"/>
    <w:rsid w:val="3E851851"/>
    <w:rsid w:val="3ECC2AA4"/>
    <w:rsid w:val="3FC46504"/>
    <w:rsid w:val="404B79F8"/>
    <w:rsid w:val="408E745B"/>
    <w:rsid w:val="409F77C7"/>
    <w:rsid w:val="41442640"/>
    <w:rsid w:val="41C55928"/>
    <w:rsid w:val="42D75573"/>
    <w:rsid w:val="444744CA"/>
    <w:rsid w:val="44B85878"/>
    <w:rsid w:val="458D26DD"/>
    <w:rsid w:val="465406F3"/>
    <w:rsid w:val="47044DA5"/>
    <w:rsid w:val="473632F0"/>
    <w:rsid w:val="47541888"/>
    <w:rsid w:val="477C2B8D"/>
    <w:rsid w:val="47C84024"/>
    <w:rsid w:val="486D24D6"/>
    <w:rsid w:val="497220C4"/>
    <w:rsid w:val="498F42F1"/>
    <w:rsid w:val="4A4200BE"/>
    <w:rsid w:val="4AE20246"/>
    <w:rsid w:val="4B8068E1"/>
    <w:rsid w:val="4BEF7DD1"/>
    <w:rsid w:val="4C52210E"/>
    <w:rsid w:val="4DC1754C"/>
    <w:rsid w:val="4E93713A"/>
    <w:rsid w:val="4F4F0BDF"/>
    <w:rsid w:val="500A3F10"/>
    <w:rsid w:val="50546455"/>
    <w:rsid w:val="50BE56C1"/>
    <w:rsid w:val="50C07985"/>
    <w:rsid w:val="532E5683"/>
    <w:rsid w:val="54084706"/>
    <w:rsid w:val="54492DB1"/>
    <w:rsid w:val="559E0172"/>
    <w:rsid w:val="55D81520"/>
    <w:rsid w:val="55FB0D1C"/>
    <w:rsid w:val="57C02622"/>
    <w:rsid w:val="5A272E2C"/>
    <w:rsid w:val="5A511C57"/>
    <w:rsid w:val="5AA12AF6"/>
    <w:rsid w:val="5AD040DD"/>
    <w:rsid w:val="5C1949F7"/>
    <w:rsid w:val="5C383A38"/>
    <w:rsid w:val="5E6957C1"/>
    <w:rsid w:val="5F3202A9"/>
    <w:rsid w:val="5F385194"/>
    <w:rsid w:val="5FF27A39"/>
    <w:rsid w:val="62250634"/>
    <w:rsid w:val="634405AB"/>
    <w:rsid w:val="63B83781"/>
    <w:rsid w:val="66633E9A"/>
    <w:rsid w:val="66B1631A"/>
    <w:rsid w:val="673128F0"/>
    <w:rsid w:val="6817628E"/>
    <w:rsid w:val="6871047B"/>
    <w:rsid w:val="68DC4DE2"/>
    <w:rsid w:val="691A1456"/>
    <w:rsid w:val="6951757E"/>
    <w:rsid w:val="69AF19BE"/>
    <w:rsid w:val="69C3659F"/>
    <w:rsid w:val="6A3D5D54"/>
    <w:rsid w:val="6A9A31A7"/>
    <w:rsid w:val="6AF55684"/>
    <w:rsid w:val="6B8E2D0B"/>
    <w:rsid w:val="6C881FC0"/>
    <w:rsid w:val="6D000DC6"/>
    <w:rsid w:val="6D12171A"/>
    <w:rsid w:val="6D5C2FE9"/>
    <w:rsid w:val="6EEF60FD"/>
    <w:rsid w:val="6F3E67F6"/>
    <w:rsid w:val="6F4B53B7"/>
    <w:rsid w:val="70553DF8"/>
    <w:rsid w:val="70C8281B"/>
    <w:rsid w:val="72C2329A"/>
    <w:rsid w:val="74BB61F3"/>
    <w:rsid w:val="773B1F27"/>
    <w:rsid w:val="77FE2FC7"/>
    <w:rsid w:val="794B223C"/>
    <w:rsid w:val="79B733F1"/>
    <w:rsid w:val="79FC52E4"/>
    <w:rsid w:val="7A0A5C53"/>
    <w:rsid w:val="7D2D1C58"/>
    <w:rsid w:val="7FEFFF22"/>
    <w:rsid w:val="7FF22C09"/>
    <w:rsid w:val="BDB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1298</Words>
  <Characters>1346</Characters>
  <Lines>0</Lines>
  <Paragraphs>0</Paragraphs>
  <TotalTime>1</TotalTime>
  <ScaleCrop>false</ScaleCrop>
  <LinksUpToDate>false</LinksUpToDate>
  <CharactersWithSpaces>1354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2022-03-29T01:24:00Z</dcterms:created>
  <dc:creator>Administrator</dc:creator>
  <cp:lastModifiedBy>差點是美女</cp:lastModifiedBy>
  <cp:lastPrinted>2022-07-23T07:23:00Z</cp:lastPrinted>
  <dcterms:modified xsi:type="dcterms:W3CDTF">2023-05-19T00:58:12Z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3F1CC5B792764C448885CC410DB59BA4</vt:lpwstr>
  </property>
</Properties>
</file>