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center"/>
        <w:rPr>
          <w:rStyle w:val="4"/>
          <w:rFonts w:hint="eastAsia" w:asciiTheme="minorEastAsia" w:hAnsiTheme="minorEastAsia" w:eastAsiaTheme="minorEastAsia" w:cstheme="minorEastAsia"/>
          <w:sz w:val="32"/>
          <w:szCs w:val="44"/>
        </w:rPr>
      </w:pPr>
      <w:bookmarkStart w:id="0" w:name="_GoBack"/>
      <w:r>
        <w:rPr>
          <w:rStyle w:val="4"/>
          <w:rFonts w:hint="eastAsia" w:asciiTheme="minorEastAsia" w:hAnsiTheme="minorEastAsia" w:eastAsiaTheme="minorEastAsia" w:cstheme="minorEastAsia"/>
          <w:sz w:val="32"/>
          <w:szCs w:val="44"/>
        </w:rPr>
        <w:t>公开招聘</w:t>
      </w:r>
      <w:r>
        <w:rPr>
          <w:rStyle w:val="4"/>
          <w:rFonts w:hint="eastAsia" w:asciiTheme="minorEastAsia" w:hAnsiTheme="minorEastAsia" w:eastAsiaTheme="minorEastAsia" w:cstheme="minorEastAsia"/>
          <w:sz w:val="32"/>
          <w:szCs w:val="44"/>
          <w:lang w:val="en-US" w:eastAsia="zh-CN"/>
        </w:rPr>
        <w:t>政府专职</w:t>
      </w:r>
      <w:r>
        <w:rPr>
          <w:rStyle w:val="4"/>
          <w:rFonts w:hint="eastAsia" w:asciiTheme="minorEastAsia" w:hAnsiTheme="minorEastAsia" w:eastAsiaTheme="minorEastAsia" w:cstheme="minorEastAsia"/>
          <w:sz w:val="32"/>
          <w:szCs w:val="44"/>
        </w:rPr>
        <w:t>消防员体能测试评分标准</w:t>
      </w:r>
      <w:bookmarkEnd w:id="0"/>
    </w:p>
    <w:p>
      <w:pPr>
        <w:adjustRightInd/>
        <w:snapToGrid/>
        <w:spacing w:after="0" w:line="594" w:lineRule="exact"/>
        <w:contextualSpacing/>
        <w:jc w:val="center"/>
        <w:rPr>
          <w:rStyle w:val="4"/>
          <w:rFonts w:hint="eastAsia" w:asciiTheme="minorEastAsia" w:hAnsiTheme="minorEastAsia" w:eastAsiaTheme="minorEastAsia" w:cstheme="minorEastAsia"/>
          <w:sz w:val="32"/>
          <w:szCs w:val="44"/>
        </w:rPr>
      </w:pPr>
    </w:p>
    <w:tbl>
      <w:tblPr>
        <w:tblStyle w:val="2"/>
        <w:tblW w:w="86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1296"/>
        <w:gridCol w:w="1586"/>
        <w:gridCol w:w="1586"/>
        <w:gridCol w:w="1586"/>
        <w:gridCol w:w="1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exact"/>
          <w:jc w:val="center"/>
        </w:trPr>
        <w:tc>
          <w:tcPr>
            <w:tcW w:w="1023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分数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年龄（周岁）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3000米跑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100米跑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单杆引体向上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双杠曲臂伸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exac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（分）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（秒）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次（2min）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次（2min）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exact"/>
          <w:jc w:val="center"/>
        </w:trPr>
        <w:tc>
          <w:tcPr>
            <w:tcW w:w="1023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60分</w:t>
            </w:r>
          </w:p>
        </w:tc>
        <w:tc>
          <w:tcPr>
            <w:tcW w:w="129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18-24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′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25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exac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25-27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′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00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exac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28-30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′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25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exact"/>
          <w:jc w:val="center"/>
        </w:trPr>
        <w:tc>
          <w:tcPr>
            <w:tcW w:w="1023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30-32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15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′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00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sz w:val="20"/>
                <w:szCs w:val="20"/>
              </w:rPr>
              <w:t>″</w:t>
            </w: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586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55744"/>
    <w:rsid w:val="38B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2021-09-06T01:54:00Z</dcterms:created>
  <dc:creator>许</dc:creator>
  <cp:lastModifiedBy>许</cp:lastModifiedBy>
  <dcterms:modified xsi:type="dcterms:W3CDTF">2021-09-06T01:55:25Z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CD5F594414A04438AE56FABA52EE99B5</vt:lpwstr>
  </property>
</Properties>
</file>