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政府专职消防员招聘体能测试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、岗位适应性测试项目及标准</w:t>
      </w:r>
    </w:p>
    <w:p>
      <w:pPr>
        <w:pStyle w:val="2"/>
        <w:rPr>
          <w:rFonts w:hint="default"/>
        </w:rPr>
      </w:pPr>
    </w:p>
    <w:tbl>
      <w:tblPr>
        <w:tblStyle w:val="4"/>
        <w:tblW w:w="10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50"/>
        <w:gridCol w:w="752"/>
        <w:gridCol w:w="752"/>
        <w:gridCol w:w="752"/>
        <w:gridCol w:w="752"/>
        <w:gridCol w:w="750"/>
        <w:gridCol w:w="752"/>
        <w:gridCol w:w="752"/>
        <w:gridCol w:w="752"/>
        <w:gridCol w:w="765"/>
        <w:gridCol w:w="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  <w:t>项    目</w:t>
            </w:r>
          </w:p>
        </w:tc>
        <w:tc>
          <w:tcPr>
            <w:tcW w:w="752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体能测试成绩对应分值、测试办法</w:t>
            </w:r>
          </w:p>
        </w:tc>
        <w:tc>
          <w:tcPr>
            <w:tcW w:w="76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  <w:t>（分、秒）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24分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28分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32分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36分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05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55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45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″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4.得分超出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分的，每递减5秒增加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分，最高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分。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  <w:t>（厘米）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14分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18分</w:t>
            </w: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40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47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50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53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55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57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60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63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65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67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3.考核以完成跳起高度计算成绩。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4.得分超出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分的，每递增3厘米增加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分，最高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分。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</w:rPr>
              <w:t>（米）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14分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16分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18分</w:t>
            </w: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highlight w:val="darkGray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2.01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highlight w:val="darkGray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2.13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2.18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2.23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" w:leftChars="-77" w:right="-113" w:rightChars="-54" w:hanging="161" w:hangingChars="77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2.28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2.33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2.38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2.43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2.48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2.53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4.得分超出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分的，每递增5厘米增加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分，最高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分。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</w:tr>
    </w:tbl>
    <w:p>
      <w:pPr>
        <w:pStyle w:val="6"/>
        <w:rPr>
          <w:rFonts w:hint="default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9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5"/>
        <w:gridCol w:w="746"/>
        <w:gridCol w:w="745"/>
        <w:gridCol w:w="746"/>
        <w:gridCol w:w="745"/>
        <w:gridCol w:w="746"/>
        <w:gridCol w:w="745"/>
        <w:gridCol w:w="746"/>
        <w:gridCol w:w="745"/>
        <w:gridCol w:w="755"/>
        <w:gridCol w:w="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  <w:t>项    目</w:t>
            </w: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  <w:t>体能测试成绩对应分值、测试办法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单杠引体向上（次/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  <w:t>2</w:t>
            </w: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分钟）</w:t>
            </w:r>
          </w:p>
        </w:tc>
        <w:tc>
          <w:tcPr>
            <w:tcW w:w="7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2分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7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6分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7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14分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16分</w:t>
            </w:r>
          </w:p>
        </w:tc>
        <w:tc>
          <w:tcPr>
            <w:tcW w:w="7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18分</w:t>
            </w:r>
          </w:p>
        </w:tc>
        <w:tc>
          <w:tcPr>
            <w:tcW w:w="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-</w:t>
            </w: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4</w:t>
            </w: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5</w:t>
            </w:r>
          </w:p>
        </w:tc>
        <w:tc>
          <w:tcPr>
            <w:tcW w:w="7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9</w:t>
            </w:r>
          </w:p>
        </w:tc>
        <w:tc>
          <w:tcPr>
            <w:tcW w:w="7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11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4.得分超出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分的，每递增2次增加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分，最高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（次/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  <w:t>2</w:t>
            </w: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分钟）</w:t>
            </w:r>
          </w:p>
        </w:tc>
        <w:tc>
          <w:tcPr>
            <w:tcW w:w="7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2分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6分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14分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16分</w:t>
            </w:r>
          </w:p>
        </w:tc>
        <w:tc>
          <w:tcPr>
            <w:tcW w:w="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18分</w:t>
            </w:r>
          </w:p>
        </w:tc>
        <w:tc>
          <w:tcPr>
            <w:tcW w:w="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8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11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14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18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22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27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32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38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42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3.得分超出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分的，每递增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次增加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分，最高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（秒）</w:t>
            </w:r>
          </w:p>
        </w:tc>
        <w:tc>
          <w:tcPr>
            <w:tcW w:w="7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2分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6分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14分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16分</w:t>
            </w:r>
          </w:p>
        </w:tc>
        <w:tc>
          <w:tcPr>
            <w:tcW w:w="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18分</w:t>
            </w:r>
          </w:p>
        </w:tc>
        <w:tc>
          <w:tcPr>
            <w:tcW w:w="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14″5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12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8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12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8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8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9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  <w:t>8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</w:p>
        </w:tc>
        <w:tc>
          <w:tcPr>
            <w:tcW w:w="7464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4.得分超出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分的，每递减0.1秒增加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分，最高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100米跑（秒）</w:t>
            </w: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2分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6分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14分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16分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18分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17″3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9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4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" w:leftChars="-77" w:right="-113" w:rightChars="-54" w:hanging="161" w:hangingChars="77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5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</w:p>
        </w:tc>
        <w:tc>
          <w:tcPr>
            <w:tcW w:w="746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4.得分超出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分的，每递减0.3秒增加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分，最高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u w:val="none"/>
              </w:rPr>
              <w:t>备    注</w:t>
            </w:r>
          </w:p>
        </w:tc>
        <w:tc>
          <w:tcPr>
            <w:tcW w:w="8264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1.总成绩最高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分，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1000米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</w:rPr>
              <w:t>.测试项目及标准中“以上”“以下”均含本级、本数。</w:t>
            </w:r>
          </w:p>
        </w:tc>
      </w:tr>
    </w:tbl>
    <w:p>
      <w:r>
        <w:br w:type="page"/>
      </w:r>
    </w:p>
    <w:p>
      <w:pPr>
        <w:pStyle w:val="2"/>
      </w:pPr>
    </w:p>
    <w:tbl>
      <w:tblPr>
        <w:tblStyle w:val="4"/>
        <w:tblW w:w="10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4548"/>
        <w:gridCol w:w="815"/>
        <w:gridCol w:w="835"/>
        <w:gridCol w:w="775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0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项目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测试办法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优秀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良好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中等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负重登六楼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1′15″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1′30″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1′40″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拖拽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12″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13″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14″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u w:val="none"/>
              </w:rPr>
              <w:t>备注</w:t>
            </w:r>
          </w:p>
        </w:tc>
        <w:tc>
          <w:tcPr>
            <w:tcW w:w="7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单项成绩未达到“一般”标准的不予招录。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118E2C-4971-48F7-B985-72179B42FB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837283B-C25C-4D8B-A1D5-5B8428950B6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8A60ED4-50A5-48E8-BE39-C7C86F4751C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05544FA-6177-47A5-8FE9-784428A06F8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7685617-6BE1-4597-A155-B4C20EDF3CF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DMwMGE2MTVjNDJhZTlkYjNmNWY0Yzc4ZWY5YWQifQ=="/>
  </w:docVars>
  <w:rsids>
    <w:rsidRoot w:val="3F557D19"/>
    <w:rsid w:val="0A0E1DE4"/>
    <w:rsid w:val="2F846413"/>
    <w:rsid w:val="3F557D19"/>
    <w:rsid w:val="5B834092"/>
    <w:rsid w:val="65C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2024-02-22T13:45:00Z</dcterms:created>
  <dc:creator>yousa</dc:creator>
  <cp:lastModifiedBy>yousa</cp:lastModifiedBy>
  <dcterms:modified xsi:type="dcterms:W3CDTF">2024-02-22T14:17:12Z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67663B0DEB4F4598BFF3EDB6338243F8_11</vt:lpwstr>
  </property>
</Properties>
</file>