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萍乡市纪委市监委2020年度</w:t>
      </w:r>
      <w:r>
        <w:rPr>
          <w:rFonts w:ascii="宋体" w:hAnsi="宋体" w:eastAsia="宋体"/>
          <w:b/>
          <w:bCs/>
          <w:sz w:val="44"/>
          <w:szCs w:val="44"/>
        </w:rPr>
        <w:t>公开选调公务员职位表</w:t>
      </w:r>
    </w:p>
    <w:tbl>
      <w:tblPr>
        <w:tblStyle w:val="5"/>
        <w:tblW w:w="15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97"/>
        <w:gridCol w:w="1279"/>
        <w:gridCol w:w="1275"/>
        <w:gridCol w:w="1135"/>
        <w:gridCol w:w="847"/>
        <w:gridCol w:w="1279"/>
        <w:gridCol w:w="1276"/>
        <w:gridCol w:w="2551"/>
        <w:gridCol w:w="1004"/>
        <w:gridCol w:w="1276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tblHeader/>
          <w:jc w:val="center"/>
        </w:trPr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选调部门</w:t>
            </w:r>
          </w:p>
        </w:tc>
        <w:tc>
          <w:tcPr>
            <w:tcW w:w="127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职位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职位层级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遴选人数</w:t>
            </w:r>
          </w:p>
        </w:tc>
        <w:tc>
          <w:tcPr>
            <w:tcW w:w="5953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职位资格条件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是否专业加试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报名地点联系电话</w:t>
            </w:r>
          </w:p>
        </w:tc>
        <w:tc>
          <w:tcPr>
            <w:tcW w:w="225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tblHeader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最低学历（学位）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0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市纪委市监委机关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信息技术岗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副科级、三级主任科员及以下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计算机类专业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35周岁以下（1985年12月1日后出生）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1.中共党员；</w:t>
            </w:r>
            <w:bookmarkStart w:id="0" w:name="_GoBack"/>
            <w:bookmarkEnd w:id="0"/>
          </w:p>
          <w:p>
            <w:pPr>
              <w:widowControl/>
              <w:spacing w:line="25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2.县区、乡镇纪检监察机关在编在岗公务员；</w:t>
            </w:r>
          </w:p>
          <w:p>
            <w:pPr>
              <w:widowControl/>
              <w:spacing w:line="25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3.具有2年以上信息技术工作经验。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业务水平测试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市行政中心1号楼1526室（市纪委市监委组织部）</w:t>
            </w:r>
          </w:p>
          <w:p>
            <w:pPr>
              <w:widowControl/>
              <w:spacing w:line="25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6832797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1.工作强度大，经常加班、出差，</w:t>
            </w:r>
          </w:p>
          <w:p>
            <w:pPr>
              <w:widowControl/>
              <w:spacing w:line="25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2.须开展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职位业务水平测试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;</w:t>
            </w:r>
          </w:p>
          <w:p>
            <w:pPr>
              <w:widowControl/>
              <w:spacing w:line="25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3.被纳入上级机关有关人才库（电子信息类）的优先考虑。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市纪委市监委派驻机构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文字综合/监督检查岗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33周岁以下（1987年12月1日后出生），全日制硕士研究生以上学历35周岁以下（1985年12月1日后出生）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1.中共党员；</w:t>
            </w:r>
          </w:p>
          <w:p>
            <w:pPr>
              <w:widowControl/>
              <w:spacing w:line="25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2.市直机关（单位）在编在岗公务员（工作人员）。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工作强度大，经常加班、出差。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审查调查岗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法学类专业或财会审计类专业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1.中共党员；</w:t>
            </w:r>
          </w:p>
          <w:p>
            <w:pPr>
              <w:widowControl/>
              <w:spacing w:line="25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2.县区、乡镇纪检监察机关在编在岗公务员；</w:t>
            </w:r>
          </w:p>
          <w:p>
            <w:pPr>
              <w:widowControl/>
              <w:spacing w:line="25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3.具有2年以上的监督检查或审查调查工作经验。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业务水平测试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强度较大，经常加班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出差，</w:t>
            </w:r>
          </w:p>
          <w:p>
            <w:pPr>
              <w:widowControl/>
              <w:spacing w:line="25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通过国家司法考试（法律职业资格考试）并取得A类法律资格证书，通过注册会计师、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注册审计师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考试的优先考虑；</w:t>
            </w:r>
          </w:p>
          <w:p>
            <w:pPr>
              <w:widowControl/>
              <w:spacing w:line="25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须开展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职位业务水平测试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>
      <w:pPr>
        <w:jc w:val="left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3254792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3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A4"/>
    <w:rsid w:val="00016159"/>
    <w:rsid w:val="001452AF"/>
    <w:rsid w:val="00271C54"/>
    <w:rsid w:val="003A2EDF"/>
    <w:rsid w:val="003B011F"/>
    <w:rsid w:val="00856586"/>
    <w:rsid w:val="008579EE"/>
    <w:rsid w:val="00944417"/>
    <w:rsid w:val="00A91897"/>
    <w:rsid w:val="00B51E1B"/>
    <w:rsid w:val="00C8431E"/>
    <w:rsid w:val="00C91BA4"/>
    <w:rsid w:val="00D61F96"/>
    <w:rsid w:val="00EF0352"/>
    <w:rsid w:val="0937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96</Words>
  <Characters>553</Characters>
  <Lines>4</Lines>
  <Paragraphs>1</Paragraphs>
  <TotalTime>0</TotalTime>
  <ScaleCrop>false</ScaleCrop>
  <LinksUpToDate>false</LinksUpToDate>
  <CharactersWithSpaces>648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2020-12-29T03:15:00Z</dcterms:created>
  <dc:creator>AutoBVT</dc:creator>
  <cp:lastModifiedBy>出售视频会员</cp:lastModifiedBy>
  <cp:lastPrinted>2020-12-28T08:41:00Z</cp:lastPrinted>
  <dcterms:modified xsi:type="dcterms:W3CDTF">2020-12-29T06:11:52Z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