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600" w:lineRule="exact"/>
        <w:jc w:val="both"/>
        <w:rPr>
          <w:rFonts w:hint="eastAsia" w:ascii="宋体" w:hAnsi="宋体" w:eastAsia="宋体"/>
          <w:sz w:val="30"/>
          <w:szCs w:val="30"/>
        </w:rPr>
      </w:pPr>
      <w:bookmarkStart w:id="0" w:name="_GoBack"/>
      <w:r>
        <w:rPr>
          <w:rFonts w:hint="eastAsia" w:ascii="宋体" w:hAnsi="宋体" w:eastAsia="宋体" w:cs="仿宋_GB2312"/>
          <w:szCs w:val="32"/>
        </w:rPr>
        <w:t>附件5</w:t>
      </w:r>
      <w:r>
        <w:rPr>
          <w:rFonts w:hint="eastAsia" w:ascii="宋体" w:hAnsi="宋体" w:cs="仿宋_GB2312"/>
          <w:szCs w:val="32"/>
        </w:rPr>
        <w:t xml:space="preserve">  </w:t>
      </w:r>
      <w:r>
        <w:rPr>
          <w:rFonts w:hint="eastAsia" w:ascii="宋体" w:hAnsi="宋体" w:eastAsia="宋体"/>
          <w:sz w:val="30"/>
          <w:szCs w:val="30"/>
        </w:rPr>
        <w:t>研究生学科专业目录（节选）</w:t>
      </w:r>
    </w:p>
    <w:bookmarkEnd w:id="0"/>
    <w:tbl>
      <w:tblPr>
        <w:tblStyle w:val="3"/>
        <w:tblW w:w="919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8"/>
        <w:gridCol w:w="2570"/>
        <w:gridCol w:w="1002"/>
        <w:gridCol w:w="42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8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>10  医学</w:t>
            </w:r>
          </w:p>
        </w:tc>
        <w:tc>
          <w:tcPr>
            <w:tcW w:w="25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1001 基础医学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100101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人体解剖和组织胚胎学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100102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免疫学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100103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病原生物学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39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100104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病理学与病理生理学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100105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法医学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100106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放射医学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100107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航空、航天与航海医学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39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5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1002 临床医学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100201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内科学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100202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儿科学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100203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老年医学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100204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神经病学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39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100205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精神病与精神卫生学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100206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皮肤病与性病学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100207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影像医学与核医学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100208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临床检验诊断学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39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100209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护理学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100210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外科学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100211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妇产科学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100212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眼科学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39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100213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耳鼻咽喉科学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100214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肿瘤学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100215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康复医学与理疗学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100216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运动医学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100217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麻醉学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100218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急诊医学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5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1003 口腔医学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100301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口腔基础医学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100302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口腔临床医学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5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1004 公共卫生与预防医学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100401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流行病与卫生统计学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100402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劳动卫生与环境卫生学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100403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营养与食品卫生学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100404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儿少卫生与妇幼保健学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100405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卫生毒理学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100406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军事预防医学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5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1005 中医学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100501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中医基础理论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100502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中医临床基础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100503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中医医史文献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100504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方剂学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100505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中医诊断学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100506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中医内科学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100507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中医外科学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100508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中医骨伤科学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100509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中医妇科学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100510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中医儿科学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100511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中医五官科学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100512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针灸推拿学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100513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民族医学（含：藏医学、蒙医学等）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5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1006 中西医结合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100601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中西医结合基础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100602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中西医结合临床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5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1007 药学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100701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药物化学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100702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药剂学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100703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生药学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100704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药物分析学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100705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微生物与生化药学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100706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药理学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1008 中药学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100800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★</w:t>
            </w:r>
          </w:p>
        </w:tc>
      </w:tr>
    </w:tbl>
    <w:p>
      <w:pPr>
        <w:pStyle w:val="4"/>
        <w:spacing w:line="600" w:lineRule="exact"/>
        <w:jc w:val="both"/>
        <w:rPr>
          <w:rFonts w:hint="eastAsia" w:ascii="宋体" w:hAnsi="宋体" w:eastAsia="宋体"/>
          <w:sz w:val="30"/>
          <w:szCs w:val="30"/>
        </w:rPr>
      </w:pPr>
    </w:p>
    <w:p>
      <w:pPr>
        <w:rPr>
          <w:rFonts w:hint="eastAsia" w:ascii="宋体" w:hAnsi="宋体" w:cs="仿宋_GB2312"/>
          <w:sz w:val="32"/>
          <w:szCs w:val="32"/>
        </w:rPr>
      </w:pPr>
    </w:p>
    <w:p/>
    <w:sectPr>
      <w:pgSz w:w="11906" w:h="16838"/>
      <w:pgMar w:top="1440" w:right="1797" w:bottom="1440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BG2312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汉仪中圆简">
    <w:altName w:val="黑体"/>
    <w:panose1 w:val="00000000000000000000"/>
    <w:charset w:val="86"/>
    <w:family w:val="modern"/>
    <w:pitch w:val="default"/>
    <w:sig w:usb0="00000000" w:usb1="00000000" w:usb2="0000001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8930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教育部3"/>
    <w:basedOn w:val="1"/>
    <w:qFormat/>
    <w:uiPriority w:val="0"/>
    <w:pPr>
      <w:widowControl/>
      <w:spacing w:line="440" w:lineRule="exact"/>
      <w:jc w:val="center"/>
    </w:pPr>
    <w:rPr>
      <w:rFonts w:ascii="方正小标宋_GBK" w:eastAsia="方正小标宋_GBK"/>
      <w:bCs/>
      <w:kern w:val="0"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BIIIIIIN</cp:lastModifiedBy>
  <dcterms:modified xsi:type="dcterms:W3CDTF">2017-11-08T08:31:28Z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