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6" w:afterAutospacing="0" w:line="450" w:lineRule="atLeast"/>
        <w:ind w:left="0" w:right="0"/>
      </w:pPr>
      <w:r>
        <w:rPr>
          <w:rFonts w:hint="eastAsia" w:ascii="Arial" w:hAnsi="Arial" w:cs="Arial"/>
          <w:color w:val="333333"/>
          <w:sz w:val="21"/>
          <w:szCs w:val="21"/>
          <w:shd w:val="clear" w:fill="FFFFFF"/>
        </w:rPr>
        <w:t xml:space="preserve">招聘岗位、人数、条件 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6" w:afterAutospacing="0" w:line="450" w:lineRule="atLeast"/>
        <w:ind w:left="0" w:right="0"/>
      </w:pPr>
      <w:r>
        <w:rPr>
          <w:rFonts w:hint="default" w:ascii="Arial" w:hAnsi="Arial" w:cs="Arial"/>
          <w:color w:val="333333"/>
          <w:sz w:val="21"/>
          <w:szCs w:val="21"/>
          <w:shd w:val="clear" w:fill="FFFFFF"/>
        </w:rPr>
        <w:t xml:space="preserve">  </w:t>
      </w:r>
    </w:p>
    <w:p>
      <w:pPr>
        <w:keepNext w:val="0"/>
        <w:keepLines w:val="0"/>
        <w:widowControl/>
        <w:suppressLineNumbers w:val="0"/>
        <w:spacing w:before="152" w:beforeAutospacing="0" w:after="76" w:afterAutospacing="0" w:line="450" w:lineRule="atLeast"/>
        <w:ind w:left="0" w:right="0"/>
        <w:jc w:val="left"/>
      </w:pPr>
      <w:r>
        <w:rPr>
          <w:rFonts w:ascii="仿宋_GB2312" w:hAnsi="Arial" w:eastAsia="仿宋_GB2312" w:cs="仿宋_GB2312"/>
          <w:b/>
          <w:color w:val="333333"/>
          <w:kern w:val="0"/>
          <w:sz w:val="28"/>
          <w:szCs w:val="28"/>
          <w:shd w:val="clear" w:fill="FFFFFF"/>
          <w:lang w:val="en-US" w:eastAsia="zh-CN" w:bidi="ar"/>
        </w:rPr>
        <w:t>（一）高端人才</w:t>
      </w:r>
      <w:r>
        <w:rPr>
          <w:rFonts w:hint="default" w:ascii="Arial" w:hAnsi="Arial" w:cs="Arial" w:eastAsiaTheme="minorEastAsia"/>
          <w:color w:val="333333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tbl>
      <w:tblPr>
        <w:tblW w:w="8304" w:type="dxa"/>
        <w:jc w:val="center"/>
        <w:tblInd w:w="1" w:type="dxa"/>
        <w:tblBorders>
          <w:top w:val="single" w:color="EFF8FD" w:sz="6" w:space="0"/>
          <w:left w:val="single" w:color="EFF8FD" w:sz="6" w:space="0"/>
          <w:bottom w:val="single" w:color="EFF8FD" w:sz="6" w:space="0"/>
          <w:right w:val="single" w:color="EFF8FD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1"/>
        <w:gridCol w:w="766"/>
        <w:gridCol w:w="766"/>
        <w:gridCol w:w="3688"/>
        <w:gridCol w:w="1833"/>
      </w:tblGrid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招聘单位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招聘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岗位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招聘人数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岗位条件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备注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不限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教学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科研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8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要求从事应用经济学、统计学、工商管理、理论经济学、管理科学与工程5大学科领域研究。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①首席教授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②学科领军人才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③青年学科带头人(须具备副教授及以上职称)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年龄要求45周岁以下（1972年1月1日以后出生）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pPr>
        <w:keepNext w:val="0"/>
        <w:keepLines w:val="0"/>
        <w:widowControl/>
        <w:suppressLineNumbers w:val="0"/>
        <w:spacing w:before="152" w:beforeAutospacing="0" w:after="76" w:afterAutospacing="0" w:line="450" w:lineRule="atLeast"/>
        <w:ind w:left="0" w:right="0"/>
        <w:jc w:val="left"/>
      </w:pPr>
      <w:r>
        <w:rPr>
          <w:rFonts w:hint="default" w:ascii="仿宋_GB2312" w:hAnsi="Arial" w:eastAsia="仿宋_GB2312" w:cs="仿宋_GB2312"/>
          <w:color w:val="333333"/>
          <w:kern w:val="0"/>
          <w:sz w:val="24"/>
          <w:szCs w:val="24"/>
          <w:shd w:val="clear" w:fill="FFFFFF"/>
          <w:lang w:val="en-US" w:eastAsia="zh-CN" w:bidi="ar"/>
        </w:rPr>
        <w:t>具体岗位条件及引进待遇请详见我校主页（www.jxufe.edu.cn）【人才招聘】版块。</w:t>
      </w:r>
      <w:r>
        <w:rPr>
          <w:rFonts w:hint="default" w:ascii="Arial" w:hAnsi="Arial" w:cs="Arial" w:eastAsiaTheme="minorEastAsia"/>
          <w:color w:val="333333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152" w:beforeAutospacing="0" w:after="76" w:afterAutospacing="0" w:line="450" w:lineRule="atLeast"/>
        <w:ind w:left="0" w:right="0"/>
        <w:jc w:val="left"/>
      </w:pPr>
      <w:r>
        <w:rPr>
          <w:rFonts w:hint="default" w:ascii="仿宋_GB2312" w:hAnsi="Arial" w:eastAsia="仿宋_GB2312" w:cs="仿宋_GB2312"/>
          <w:b/>
          <w:color w:val="333333"/>
          <w:kern w:val="0"/>
          <w:sz w:val="28"/>
          <w:szCs w:val="28"/>
          <w:shd w:val="clear" w:fill="FFFFFF"/>
          <w:lang w:val="en-US" w:eastAsia="zh-CN" w:bidi="ar"/>
        </w:rPr>
        <w:t>（二）海归博士</w:t>
      </w:r>
      <w:r>
        <w:rPr>
          <w:rFonts w:hint="default" w:ascii="Arial" w:hAnsi="Arial" w:cs="Arial" w:eastAsiaTheme="minorEastAsia"/>
          <w:color w:val="333333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tbl>
      <w:tblPr>
        <w:tblW w:w="8304" w:type="dxa"/>
        <w:jc w:val="center"/>
        <w:tblInd w:w="1" w:type="dxa"/>
        <w:tblBorders>
          <w:top w:val="single" w:color="EFF8FD" w:sz="6" w:space="0"/>
          <w:left w:val="single" w:color="EFF8FD" w:sz="6" w:space="0"/>
          <w:bottom w:val="single" w:color="EFF8FD" w:sz="6" w:space="0"/>
          <w:right w:val="single" w:color="EFF8FD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5"/>
        <w:gridCol w:w="763"/>
        <w:gridCol w:w="763"/>
        <w:gridCol w:w="3706"/>
        <w:gridCol w:w="1827"/>
      </w:tblGrid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招聘单位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招聘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岗位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招聘人数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岗位条件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备注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不限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教学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科研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30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要求经济、管理、法学类相关专业（含经济史、管理科学与工程），以及理学（数学）、工学（计算机）、电子信息工程、通信工程、物联网、教育技术学、社会学、社会工作等专业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海归博士在报到时须取得教育部学历学位认证、留学回国人员证明。年龄要求40周岁以下（1977年1月1日以后出生）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pPr>
        <w:keepNext w:val="0"/>
        <w:keepLines w:val="0"/>
        <w:widowControl/>
        <w:suppressLineNumbers w:val="0"/>
        <w:spacing w:before="152" w:beforeAutospacing="0" w:after="76" w:afterAutospacing="0" w:line="450" w:lineRule="atLeast"/>
        <w:ind w:left="0" w:right="0"/>
        <w:jc w:val="left"/>
      </w:pPr>
      <w:r>
        <w:rPr>
          <w:rFonts w:hint="default" w:ascii="仿宋_GB2312" w:hAnsi="Arial" w:eastAsia="仿宋_GB2312" w:cs="仿宋_GB2312"/>
          <w:b/>
          <w:color w:val="333333"/>
          <w:kern w:val="0"/>
          <w:sz w:val="28"/>
          <w:szCs w:val="28"/>
          <w:shd w:val="clear" w:fill="FFFFFF"/>
          <w:lang w:val="en-US" w:eastAsia="zh-CN" w:bidi="ar"/>
        </w:rPr>
        <w:t>（三）国内博士</w:t>
      </w:r>
      <w:r>
        <w:rPr>
          <w:rFonts w:hint="default" w:ascii="Arial" w:hAnsi="Arial" w:cs="Arial" w:eastAsiaTheme="minorEastAsia"/>
          <w:color w:val="333333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tbl>
      <w:tblPr>
        <w:tblW w:w="8304" w:type="dxa"/>
        <w:jc w:val="center"/>
        <w:tblInd w:w="1" w:type="dxa"/>
        <w:tblBorders>
          <w:top w:val="single" w:color="EFF8FD" w:sz="6" w:space="0"/>
          <w:left w:val="single" w:color="EFF8FD" w:sz="6" w:space="0"/>
          <w:bottom w:val="single" w:color="EFF8FD" w:sz="6" w:space="0"/>
          <w:right w:val="single" w:color="EFF8FD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5"/>
        <w:gridCol w:w="763"/>
        <w:gridCol w:w="763"/>
        <w:gridCol w:w="3706"/>
        <w:gridCol w:w="1827"/>
      </w:tblGrid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招聘单位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招聘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岗位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招聘人数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岗位条件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备注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工商管理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学院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教学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科研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35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70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经济、管理、法学类相关专业。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 w:firstLine="480"/>
              <w:jc w:val="left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物流管理、应用经济学、管理科学与工程、统计学、会计学、审计学、财务管理、会计信息化、管理科学与工程、工商管理、西方经济学、金融学（含保险）、经济学、金融工程、金融数学或运筹学与控制论、概率论与数理统计、数量经济学、计算机、数学、土木工程、工程管理、技术经济及管理、国民经济学、区域经济学、房地产经济学、城市经济、法学、刑法、产业经济学、人口资源与环境经济学、农林经济管理、财政学、计算机软件科学与技术、农业经济管理、土地资源管理、人文地理学、生态学、环境科学专业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2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所有引进人员均须是国内高校全日制博士研究生毕业，且在报到时应取得博士学历、学位证书。年龄要求40周岁以下（1977年1月1日以后出生）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财税与公共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管理学院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70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2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会计学院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70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2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国际经贸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学院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70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2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经济学院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70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2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金融学院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70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2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统计学院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70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2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信息管理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学院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70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2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旅游与城市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管理学院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70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2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法学院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70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2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江西经济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发展与改革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研究院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70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2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产业经济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研究院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70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2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鄱阳湖生态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经济研究院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70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2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协同创新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中心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70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2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财政大数据分析中心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70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2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生态文明研究院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70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2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软件与通信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工程学院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教学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科研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电子、通信与自动控制技术、计算机科学技术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2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外国语学院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教学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科研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英语语言文学、翻译学、外国语言学及应用语言学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2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人文学院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教学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科研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社会学、民俗学、人类学、社会统计学、经济学、新闻传播学、广告学、理论经济学、公共管理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2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所有引进人员均须是国内高校全日制博士研究生毕业，且在报到时应取得博士学历、学位证书。年龄要求40周岁以下（1977年1月1日以后出生）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艺术学院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教学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科研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视觉传达设计、环境艺术设计、设计学（产品设计、工业设计、交互设计）、风景园林学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2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体育学院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教学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科研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体育人文社会学、体育教育训练学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2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马克思主义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学院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教学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科研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马克思主义理论、思想政治教育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2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创业教育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学院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教学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科研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企业管理、金融管理、证券投资等相关专业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2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计算机实践教学中心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教学科研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经济管理类专业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2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150" w:beforeAutospacing="0" w:after="76" w:afterAutospacing="0" w:line="450" w:lineRule="atLeast"/>
        <w:ind w:left="0" w:right="0"/>
      </w:pPr>
      <w:r>
        <w:rPr>
          <w:rFonts w:hint="default" w:ascii="Arial" w:hAnsi="Arial" w:cs="Arial"/>
          <w:color w:val="333333"/>
          <w:sz w:val="21"/>
          <w:szCs w:val="21"/>
          <w:shd w:val="clear" w:fill="FFFFFF"/>
        </w:rPr>
        <w:t>　　</w:t>
      </w:r>
    </w:p>
    <w:p>
      <w:pPr>
        <w:pStyle w:val="14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010CA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  <w:bdr w:val="none" w:color="auto" w:sz="0" w:space="0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uiPriority w:val="0"/>
  </w:style>
  <w:style w:type="character" w:styleId="7">
    <w:name w:val="HTML Acronym"/>
    <w:basedOn w:val="3"/>
    <w:uiPriority w:val="0"/>
    <w:rPr>
      <w:bdr w:val="none" w:color="auto" w:sz="0" w:space="0"/>
    </w:rPr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000000"/>
      <w:u w:val="none"/>
      <w:bdr w:val="none" w:color="auto" w:sz="0" w:space="0"/>
    </w:rPr>
  </w:style>
  <w:style w:type="character" w:styleId="10">
    <w:name w:val="HTML Code"/>
    <w:basedOn w:val="3"/>
    <w:uiPriority w:val="0"/>
    <w:rPr>
      <w:rFonts w:ascii="Courier New" w:hAnsi="Courier New"/>
      <w:sz w:val="20"/>
    </w:rPr>
  </w:style>
  <w:style w:type="character" w:styleId="11">
    <w:name w:val="HTML Cite"/>
    <w:basedOn w:val="3"/>
    <w:uiPriority w:val="0"/>
  </w:style>
  <w:style w:type="paragraph" w:styleId="13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4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2017-01-19T09:02:29Z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