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附件3</w:t>
      </w:r>
    </w:p>
    <w:p>
      <w:pPr>
        <w:widowControl/>
        <w:spacing w:line="420" w:lineRule="atLeast"/>
        <w:jc w:val="center"/>
        <w:rPr>
          <w:rFonts w:ascii="方正小标宋简体" w:hAnsi="微软雅黑" w:eastAsia="方正小标宋简体" w:cs="宋体"/>
          <w:b/>
          <w:bCs/>
          <w:color w:val="000000"/>
          <w:spacing w:val="8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微软雅黑" w:eastAsia="方正小标宋简体" w:cs="宋体"/>
          <w:bCs/>
          <w:color w:val="000000"/>
          <w:spacing w:val="8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bCs/>
          <w:color w:val="000000"/>
          <w:spacing w:val="8"/>
          <w:kern w:val="0"/>
          <w:sz w:val="44"/>
          <w:szCs w:val="44"/>
        </w:rPr>
        <w:t>公安机关录用人民警察体能测评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微软雅黑" w:eastAsia="方正小标宋简体" w:cs="宋体"/>
          <w:color w:val="000000"/>
          <w:spacing w:val="8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bCs/>
          <w:color w:val="000000"/>
          <w:spacing w:val="8"/>
          <w:kern w:val="0"/>
          <w:sz w:val="44"/>
          <w:szCs w:val="44"/>
        </w:rPr>
        <w:t>标准及实施规范</w:t>
      </w:r>
    </w:p>
    <w:p>
      <w:pPr>
        <w:widowControl/>
        <w:spacing w:line="420" w:lineRule="atLeast"/>
        <w:ind w:firstLine="480"/>
        <w:rPr>
          <w:rFonts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</w:p>
    <w:p>
      <w:pPr>
        <w:widowControl/>
        <w:spacing w:line="420" w:lineRule="atLeast"/>
        <w:rPr>
          <w:rFonts w:ascii="仿宋_GB2312" w:hAnsi="微软雅黑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2"/>
          <w:szCs w:val="32"/>
        </w:rPr>
        <w:t xml:space="preserve">    人民警察职位的体能测评标准按照《关于</w:t>
      </w:r>
      <w:bookmarkStart w:id="0" w:name="_GoBack"/>
      <w:bookmarkEnd w:id="0"/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2"/>
          <w:szCs w:val="32"/>
        </w:rPr>
        <w:t>印发公安机关录用人民警察体能测评项目和标准（暂行）的通知》（人社部发〔2011〕48号）执行，报考人民警察职位的三项达标者视为合格。</w:t>
      </w:r>
    </w:p>
    <w:p>
      <w:pPr>
        <w:widowControl/>
        <w:spacing w:line="420" w:lineRule="atLeast"/>
        <w:rPr>
          <w:rFonts w:ascii="仿宋_GB2312" w:hAnsi="微软雅黑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2"/>
          <w:szCs w:val="32"/>
        </w:rPr>
        <w:t xml:space="preserve">    </w:t>
      </w:r>
      <w:r>
        <w:rPr>
          <w:rFonts w:hint="eastAsia" w:ascii="仿宋_GB2312" w:hAnsi="微软雅黑" w:eastAsia="仿宋_GB2312" w:cs="宋体"/>
          <w:b/>
          <w:color w:val="000000"/>
          <w:spacing w:val="8"/>
          <w:kern w:val="0"/>
          <w:sz w:val="32"/>
          <w:szCs w:val="32"/>
        </w:rPr>
        <w:t>一、10米×4往返跑（达标：男子组30周岁（含）以下≤13"1、31周岁（含）以上≤13"4；女子组30周岁（含）以下≤14"1、31周岁（含）以上≤14"4）</w:t>
      </w:r>
    </w:p>
    <w:p>
      <w:pPr>
        <w:widowControl/>
        <w:spacing w:line="420" w:lineRule="atLeast"/>
        <w:rPr>
          <w:rFonts w:ascii="仿宋_GB2312" w:hAnsi="微软雅黑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2"/>
          <w:szCs w:val="32"/>
        </w:rPr>
        <w:t xml:space="preserve">    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>
      <w:pPr>
        <w:widowControl/>
        <w:spacing w:line="420" w:lineRule="atLeast"/>
        <w:rPr>
          <w:rFonts w:ascii="仿宋_GB2312" w:hAnsi="微软雅黑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2"/>
          <w:szCs w:val="32"/>
        </w:rPr>
        <w:t xml:space="preserve">    测试方法：受测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widowControl/>
        <w:spacing w:line="420" w:lineRule="atLeast"/>
        <w:rPr>
          <w:rFonts w:ascii="仿宋_GB2312" w:hAnsi="微软雅黑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2"/>
          <w:szCs w:val="32"/>
        </w:rPr>
        <w:t xml:space="preserve">    注意事项：当受测者取放木块时，脚不要越过S1和S2线。</w:t>
      </w:r>
    </w:p>
    <w:p>
      <w:pPr>
        <w:widowControl/>
        <w:ind w:firstLine="480"/>
        <w:jc w:val="center"/>
        <w:rPr>
          <w:rFonts w:ascii="仿宋_GB2312" w:hAnsi="微软雅黑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2"/>
          <w:szCs w:val="32"/>
        </w:rPr>
        <w:br w:type="textWrapping"/>
      </w:r>
    </w:p>
    <w:tbl>
      <w:tblPr>
        <w:tblStyle w:val="4"/>
        <w:tblW w:w="946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3"/>
        <w:gridCol w:w="6778"/>
        <w:gridCol w:w="14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spacing w:val="8"/>
                <w:kern w:val="0"/>
                <w:sz w:val="32"/>
                <w:szCs w:val="32"/>
              </w:rPr>
            </w:pPr>
          </w:p>
          <w:p>
            <w:pPr>
              <w:widowControl/>
              <w:wordWrap w:val="0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36"/>
                <w:sz w:val="32"/>
                <w:szCs w:val="32"/>
              </w:rPr>
              <w:t>S1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  <w:p>
            <w:pPr>
              <w:widowControl/>
              <w:wordWrap w:val="0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S2</w:t>
            </w:r>
          </w:p>
          <w:p>
            <w:pPr>
              <w:widowControl/>
              <w:wordWrap w:val="0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←→</w:t>
            </w:r>
          </w:p>
          <w:p>
            <w:pPr>
              <w:widowControl/>
              <w:wordWrap w:val="0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30厘米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spacing w:val="8"/>
                <w:kern w:val="36"/>
                <w:sz w:val="32"/>
                <w:szCs w:val="3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spacing w:val="8"/>
                <w:kern w:val="36"/>
                <w:sz w:val="32"/>
                <w:szCs w:val="3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spacing w:val="8"/>
                <w:kern w:val="36"/>
                <w:sz w:val="32"/>
                <w:szCs w:val="3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spacing w:val="8"/>
                <w:kern w:val="36"/>
                <w:sz w:val="32"/>
                <w:szCs w:val="3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spacing w:val="8"/>
                <w:kern w:val="36"/>
                <w:sz w:val="32"/>
                <w:szCs w:val="3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←10米→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420" w:lineRule="atLeast"/>
        <w:ind w:firstLine="645"/>
        <w:jc w:val="center"/>
        <w:rPr>
          <w:rFonts w:ascii="仿宋_GB2312" w:hAnsi="微软雅黑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2"/>
          <w:szCs w:val="32"/>
        </w:rPr>
        <w:t>图1</w:t>
      </w:r>
    </w:p>
    <w:p>
      <w:pPr>
        <w:widowControl/>
        <w:spacing w:line="420" w:lineRule="atLeast"/>
        <w:rPr>
          <w:rFonts w:ascii="仿宋_GB2312" w:hAnsi="微软雅黑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2"/>
          <w:szCs w:val="32"/>
        </w:rPr>
        <w:t xml:space="preserve">    </w:t>
      </w:r>
      <w:r>
        <w:rPr>
          <w:rFonts w:hint="eastAsia" w:ascii="仿宋_GB2312" w:hAnsi="微软雅黑" w:eastAsia="仿宋_GB2312" w:cs="宋体"/>
          <w:b/>
          <w:color w:val="000000"/>
          <w:spacing w:val="8"/>
          <w:kern w:val="0"/>
          <w:sz w:val="32"/>
          <w:szCs w:val="32"/>
        </w:rPr>
        <w:t>二、男子1000米跑、女子800米跑（达标：男子组30周岁（含）以下≤4</w:t>
      </w:r>
      <w:r>
        <w:rPr>
          <w:rFonts w:hint="eastAsia" w:ascii="仿宋_GB2312" w:hAnsi="微软雅黑" w:eastAsia="微软雅黑" w:cs="宋体"/>
          <w:b/>
          <w:color w:val="000000"/>
          <w:spacing w:val="8"/>
          <w:kern w:val="0"/>
          <w:sz w:val="32"/>
          <w:szCs w:val="32"/>
        </w:rPr>
        <w:t>´</w:t>
      </w:r>
      <w:r>
        <w:rPr>
          <w:rFonts w:hint="eastAsia" w:ascii="仿宋_GB2312" w:hAnsi="微软雅黑" w:eastAsia="仿宋_GB2312" w:cs="宋体"/>
          <w:b/>
          <w:color w:val="000000"/>
          <w:spacing w:val="8"/>
          <w:kern w:val="0"/>
          <w:sz w:val="32"/>
          <w:szCs w:val="32"/>
        </w:rPr>
        <w:t>25"、31周岁（含）以上≤4</w:t>
      </w:r>
      <w:r>
        <w:rPr>
          <w:rFonts w:hint="eastAsia" w:ascii="仿宋_GB2312" w:hAnsi="微软雅黑" w:eastAsia="微软雅黑" w:cs="宋体"/>
          <w:b/>
          <w:color w:val="000000"/>
          <w:spacing w:val="8"/>
          <w:kern w:val="0"/>
          <w:sz w:val="32"/>
          <w:szCs w:val="32"/>
        </w:rPr>
        <w:t>´</w:t>
      </w:r>
      <w:r>
        <w:rPr>
          <w:rFonts w:hint="eastAsia" w:ascii="仿宋_GB2312" w:hAnsi="微软雅黑" w:eastAsia="仿宋_GB2312" w:cs="宋体"/>
          <w:b/>
          <w:color w:val="000000"/>
          <w:spacing w:val="8"/>
          <w:kern w:val="0"/>
          <w:sz w:val="32"/>
          <w:szCs w:val="32"/>
        </w:rPr>
        <w:t>35"；女子组30周岁（含）以下≤4</w:t>
      </w:r>
      <w:r>
        <w:rPr>
          <w:rFonts w:hint="eastAsia" w:ascii="仿宋_GB2312" w:hAnsi="微软雅黑" w:eastAsia="微软雅黑" w:cs="宋体"/>
          <w:b/>
          <w:color w:val="000000"/>
          <w:spacing w:val="8"/>
          <w:kern w:val="0"/>
          <w:sz w:val="32"/>
          <w:szCs w:val="32"/>
        </w:rPr>
        <w:t>´</w:t>
      </w:r>
      <w:r>
        <w:rPr>
          <w:rFonts w:hint="eastAsia" w:ascii="仿宋_GB2312" w:hAnsi="微软雅黑" w:eastAsia="仿宋_GB2312" w:cs="宋体"/>
          <w:b/>
          <w:color w:val="000000"/>
          <w:spacing w:val="8"/>
          <w:kern w:val="0"/>
          <w:sz w:val="32"/>
          <w:szCs w:val="32"/>
        </w:rPr>
        <w:t>20"、31周岁（含）以上≤4</w:t>
      </w:r>
      <w:r>
        <w:rPr>
          <w:rFonts w:hint="eastAsia" w:ascii="仿宋_GB2312" w:hAnsi="微软雅黑" w:eastAsia="微软雅黑" w:cs="宋体"/>
          <w:b/>
          <w:color w:val="000000"/>
          <w:spacing w:val="8"/>
          <w:kern w:val="0"/>
          <w:sz w:val="32"/>
          <w:szCs w:val="32"/>
        </w:rPr>
        <w:t>´</w:t>
      </w:r>
      <w:r>
        <w:rPr>
          <w:rFonts w:hint="eastAsia" w:ascii="仿宋_GB2312" w:hAnsi="微软雅黑" w:eastAsia="仿宋_GB2312" w:cs="宋体"/>
          <w:b/>
          <w:color w:val="000000"/>
          <w:spacing w:val="8"/>
          <w:kern w:val="0"/>
          <w:sz w:val="32"/>
          <w:szCs w:val="32"/>
        </w:rPr>
        <w:t>30"）</w:t>
      </w:r>
    </w:p>
    <w:p>
      <w:pPr>
        <w:widowControl/>
        <w:spacing w:line="420" w:lineRule="atLeast"/>
        <w:rPr>
          <w:rFonts w:ascii="仿宋_GB2312" w:hAnsi="微软雅黑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2"/>
          <w:szCs w:val="32"/>
        </w:rPr>
        <w:t xml:space="preserve">    场地器材：400米田径跑道。地面平坦，地质不限，秒表若干块，使用前应进行校正。</w:t>
      </w:r>
    </w:p>
    <w:p>
      <w:pPr>
        <w:widowControl/>
        <w:spacing w:line="420" w:lineRule="atLeast"/>
        <w:rPr>
          <w:rFonts w:ascii="仿宋_GB2312" w:hAnsi="微软雅黑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2"/>
          <w:szCs w:val="32"/>
        </w:rPr>
        <w:t xml:space="preserve">    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widowControl/>
        <w:spacing w:line="420" w:lineRule="atLeast"/>
        <w:rPr>
          <w:rFonts w:ascii="仿宋_GB2312" w:hAnsi="微软雅黑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2"/>
          <w:szCs w:val="32"/>
        </w:rPr>
        <w:t xml:space="preserve">    </w:t>
      </w:r>
      <w:r>
        <w:rPr>
          <w:rFonts w:hint="eastAsia" w:ascii="仿宋_GB2312" w:hAnsi="微软雅黑" w:eastAsia="仿宋_GB2312" w:cs="宋体"/>
          <w:b/>
          <w:color w:val="000000"/>
          <w:spacing w:val="8"/>
          <w:kern w:val="0"/>
          <w:sz w:val="32"/>
          <w:szCs w:val="32"/>
        </w:rPr>
        <w:t>三、纵跳摸高（达标：男子组≥265厘米；女子组≥230厘米）</w:t>
      </w:r>
    </w:p>
    <w:p>
      <w:pPr>
        <w:widowControl/>
        <w:spacing w:line="420" w:lineRule="atLeast"/>
        <w:rPr>
          <w:rFonts w:ascii="仿宋_GB2312" w:hAnsi="微软雅黑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2"/>
          <w:szCs w:val="32"/>
        </w:rPr>
        <w:t xml:space="preserve">    场地要求：通常在室内场地测试。如选择室外场地测试，需在天气状况许可的情况下进行，当天平均气温应在15</w:t>
      </w:r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~</w:t>
      </w: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2"/>
          <w:szCs w:val="32"/>
        </w:rPr>
        <w:t>35摄氏度之间，无太阳直射、风力不超过3级。</w:t>
      </w:r>
    </w:p>
    <w:p>
      <w:pPr>
        <w:widowControl/>
        <w:spacing w:line="420" w:lineRule="atLeast"/>
        <w:rPr>
          <w:rFonts w:ascii="仿宋_GB2312" w:hAnsi="微软雅黑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2"/>
          <w:szCs w:val="32"/>
        </w:rPr>
        <w:t xml:space="preserve">    测试方法：准备测试阶段，受测者双脚自然分开，呈站立姿势。接到指令后，受测者屈腿半蹲，双臂尽力后摆，然后向前上方摆臂，双腿同时发力，尽力垂直向上起跳，同时单手举起触摸固定的高度线或者自动摸高器的测试条，触摸到高度线或者测试条的视为合格。测试不超过三次。</w:t>
      </w:r>
    </w:p>
    <w:p>
      <w:pPr>
        <w:widowControl/>
        <w:spacing w:line="420" w:lineRule="atLeast"/>
        <w:rPr>
          <w:rFonts w:ascii="仿宋_GB2312" w:hAnsi="微软雅黑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2"/>
          <w:szCs w:val="32"/>
        </w:rPr>
        <w:t xml:space="preserve">    </w:t>
      </w:r>
      <w:r>
        <w:rPr>
          <w:rFonts w:hint="eastAsia" w:ascii="仿宋_GB2312" w:hAnsi="微软雅黑" w:eastAsia="仿宋_GB2312" w:cs="宋体"/>
          <w:b/>
          <w:color w:val="000000"/>
          <w:spacing w:val="8"/>
          <w:kern w:val="0"/>
          <w:sz w:val="32"/>
          <w:szCs w:val="32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pPr>
        <w:rPr>
          <w:rFonts w:ascii="仿宋_GB2312" w:eastAsia="仿宋_GB2312" w:cs="仿宋_GB2312"/>
          <w:sz w:val="30"/>
          <w:szCs w:val="30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IwNjhkMjk0YzVlNjA4MTUzZmMwMDBjOWU2YzJmMGQifQ=="/>
  </w:docVars>
  <w:rsids>
    <w:rsidRoot w:val="00773B33"/>
    <w:rsid w:val="001C1163"/>
    <w:rsid w:val="0029189D"/>
    <w:rsid w:val="004149DE"/>
    <w:rsid w:val="00464C5B"/>
    <w:rsid w:val="0053186B"/>
    <w:rsid w:val="0058392E"/>
    <w:rsid w:val="00773B33"/>
    <w:rsid w:val="0080589B"/>
    <w:rsid w:val="00913773"/>
    <w:rsid w:val="00934D7A"/>
    <w:rsid w:val="00B71081"/>
    <w:rsid w:val="00C306E1"/>
    <w:rsid w:val="00C92FEE"/>
    <w:rsid w:val="00DD55AA"/>
    <w:rsid w:val="6ACA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Zxmsoft</Company>
  <Pages>3</Pages>
  <Words>951</Words>
  <Characters>1019</Characters>
  <Lines>7</Lines>
  <Paragraphs>2</Paragraphs>
  <TotalTime>9</TotalTime>
  <ScaleCrop>false</ScaleCrop>
  <LinksUpToDate>false</LinksUpToDate>
  <CharactersWithSpaces>1067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2021-05-30T11:00:00Z</dcterms:created>
  <dc:creator>zuoxm</dc:creator>
  <cp:lastModifiedBy>哲</cp:lastModifiedBy>
  <dcterms:modified xsi:type="dcterms:W3CDTF">2022-08-09T14:12:19Z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804AE765A2184440BFF52600F94ED295</vt:lpwstr>
  </property>
</Properties>
</file>